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EB" w:rsidRPr="00F61BEB" w:rsidRDefault="00F61BEB" w:rsidP="00F61BEB">
      <w:pPr>
        <w:autoSpaceDE w:val="0"/>
        <w:autoSpaceDN w:val="0"/>
        <w:adjustRightInd w:val="0"/>
        <w:ind w:left="640" w:hanging="640"/>
        <w:rPr>
          <w:rFonts w:ascii="Arial" w:eastAsia="新細明體" w:hAnsi="Arial" w:cs="Arial"/>
          <w:szCs w:val="30"/>
        </w:rPr>
      </w:pPr>
      <w:r w:rsidRPr="00F61BEB">
        <w:rPr>
          <w:rFonts w:ascii="新細明體" w:eastAsia="新細明體" w:cs="新細明體" w:hint="eastAsia"/>
          <w:color w:val="0000FF"/>
          <w:szCs w:val="30"/>
        </w:rPr>
        <w:t>一、</w:t>
      </w:r>
      <w:r w:rsidRPr="00F61BEB">
        <w:rPr>
          <w:rFonts w:ascii="ＭＳ 明朝" w:eastAsia="ＭＳ 明朝" w:cs="ＭＳ 明朝" w:hint="eastAsia"/>
          <w:color w:val="0000FF"/>
          <w:szCs w:val="30"/>
        </w:rPr>
        <w:t xml:space="preserve">　</w:t>
      </w:r>
      <w:proofErr w:type="gramStart"/>
      <w:r w:rsidRPr="00F61BEB">
        <w:rPr>
          <w:rFonts w:ascii="ＭＳ 明朝" w:eastAsia="ＭＳ 明朝" w:cs="ＭＳ 明朝" w:hint="eastAsia"/>
          <w:color w:val="0000FF"/>
          <w:szCs w:val="30"/>
        </w:rPr>
        <w:t>す</w:t>
      </w:r>
      <w:proofErr w:type="gramEnd"/>
      <w:r w:rsidRPr="00F61BEB">
        <w:rPr>
          <w:rFonts w:ascii="新細明體" w:eastAsia="新細明體" w:cs="新細明體" w:hint="eastAsia"/>
          <w:color w:val="0000FF"/>
          <w:szCs w:val="30"/>
        </w:rPr>
        <w:t>結尾，或是</w:t>
      </w:r>
      <w:r w:rsidRPr="00F61BEB">
        <w:rPr>
          <w:rFonts w:ascii="ＭＳ 明朝" w:eastAsia="ＭＳ 明朝" w:cs="ＭＳ 明朝" w:hint="eastAsia"/>
          <w:color w:val="0000FF"/>
          <w:szCs w:val="30"/>
        </w:rPr>
        <w:t>せる</w:t>
      </w:r>
      <w:r w:rsidRPr="00F61BEB">
        <w:rPr>
          <w:rFonts w:ascii="新細明體" w:eastAsia="新細明體" w:cs="新細明體" w:hint="eastAsia"/>
          <w:color w:val="0000FF"/>
          <w:szCs w:val="30"/>
        </w:rPr>
        <w:t>結尾的動詞，為他動詞。毫無例外，絕對正確。</w:t>
      </w:r>
      <w:r w:rsidRPr="00F61BEB">
        <w:rPr>
          <w:rFonts w:ascii="Arial" w:eastAsia="新細明體" w:hAnsi="Arial" w:cs="Arial"/>
          <w:b/>
          <w:bCs/>
          <w:color w:val="0000FF"/>
          <w:szCs w:val="30"/>
        </w:rPr>
        <w:t> </w:t>
      </w:r>
      <w:r w:rsidRPr="00F61BEB">
        <w:rPr>
          <w:rFonts w:ascii="新細明體" w:eastAsia="新細明體" w:hAnsi="Arial" w:cs="新細明體" w:hint="eastAsia"/>
          <w:color w:val="0000FF"/>
          <w:szCs w:val="30"/>
        </w:rPr>
        <w:t>（在本書使用的</w:t>
      </w:r>
      <w:r w:rsidRPr="00F61BEB">
        <w:rPr>
          <w:rFonts w:ascii="Arial" w:eastAsia="新細明體" w:hAnsi="Arial" w:cs="Arial"/>
          <w:b/>
          <w:bCs/>
          <w:color w:val="0000FF"/>
          <w:szCs w:val="30"/>
        </w:rPr>
        <w:t>241</w:t>
      </w:r>
      <w:r w:rsidRPr="00F61BEB">
        <w:rPr>
          <w:rFonts w:ascii="新細明體" w:eastAsia="新細明體" w:hAnsi="Arial" w:cs="新細明體" w:hint="eastAsia"/>
          <w:color w:val="0000FF"/>
          <w:szCs w:val="30"/>
        </w:rPr>
        <w:t>組自他動詞中，有</w:t>
      </w:r>
      <w:r w:rsidRPr="00F61BEB">
        <w:rPr>
          <w:rFonts w:ascii="Arial" w:eastAsia="新細明體" w:hAnsi="Arial" w:cs="Arial"/>
          <w:b/>
          <w:bCs/>
          <w:color w:val="0000FF"/>
          <w:szCs w:val="30"/>
        </w:rPr>
        <w:t>106</w:t>
      </w:r>
      <w:r w:rsidRPr="00F61BEB">
        <w:rPr>
          <w:rFonts w:ascii="新細明體" w:eastAsia="新細明體" w:hAnsi="Arial" w:cs="新細明體" w:hint="eastAsia"/>
          <w:color w:val="0000FF"/>
          <w:szCs w:val="30"/>
        </w:rPr>
        <w:t>組符合，佔</w:t>
      </w:r>
      <w:r w:rsidRPr="00F61BEB">
        <w:rPr>
          <w:rFonts w:ascii="Arial" w:eastAsia="新細明體" w:hAnsi="Arial" w:cs="Arial"/>
          <w:b/>
          <w:bCs/>
          <w:color w:val="0000FF"/>
          <w:szCs w:val="30"/>
        </w:rPr>
        <w:t>44%</w:t>
      </w:r>
      <w:r w:rsidRPr="00F61BEB">
        <w:rPr>
          <w:rFonts w:ascii="新細明體" w:eastAsia="新細明體" w:hAnsi="Arial" w:cs="新細明體" w:hint="eastAsia"/>
          <w:color w:val="0000FF"/>
          <w:szCs w:val="30"/>
        </w:rPr>
        <w:t>）</w:t>
      </w:r>
    </w:p>
    <w:p w:rsidR="00F61BEB" w:rsidRPr="00F61BEB" w:rsidRDefault="00F61BEB" w:rsidP="00F61BEB">
      <w:pPr>
        <w:autoSpaceDE w:val="0"/>
        <w:autoSpaceDN w:val="0"/>
        <w:adjustRightInd w:val="0"/>
        <w:ind w:firstLine="640"/>
        <w:rPr>
          <w:rFonts w:ascii="Arial" w:eastAsia="新細明體" w:hAnsi="Arial" w:cs="Arial"/>
          <w:szCs w:val="30"/>
        </w:rPr>
      </w:pPr>
      <w:r w:rsidRPr="00F61BEB">
        <w:rPr>
          <w:rFonts w:ascii="新細明體" w:eastAsia="新細明體" w:hAnsi="Arial" w:cs="新細明體" w:hint="eastAsia"/>
          <w:szCs w:val="30"/>
        </w:rPr>
        <w:t>請選出下列各題的自動詞：</w:t>
      </w:r>
    </w:p>
    <w:p w:rsidR="00F61BEB" w:rsidRPr="00F61BEB" w:rsidRDefault="00F61BEB" w:rsidP="00F61BEB">
      <w:pPr>
        <w:autoSpaceDE w:val="0"/>
        <w:autoSpaceDN w:val="0"/>
        <w:adjustRightInd w:val="0"/>
        <w:ind w:firstLine="640"/>
        <w:rPr>
          <w:rFonts w:ascii="Arial" w:eastAsia="新細明體" w:hAnsi="Arial" w:cs="Arial"/>
          <w:szCs w:val="30"/>
        </w:rPr>
      </w:pPr>
      <w:r w:rsidRPr="00F61BEB">
        <w:rPr>
          <w:rFonts w:ascii="Arial" w:eastAsia="新細明體" w:hAnsi="Arial" w:cs="Arial"/>
          <w:szCs w:val="30"/>
        </w:rPr>
        <w:t> 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eastAsia="新細明體" w:hAnsi="Arial" w:cs="Arial"/>
          <w:szCs w:val="30"/>
        </w:rPr>
      </w:pPr>
      <w:r w:rsidRPr="00F61BEB">
        <w:rPr>
          <w:rFonts w:ascii="Arial" w:eastAsia="新細明體" w:hAnsi="Arial" w:cs="Arial"/>
          <w:szCs w:val="30"/>
        </w:rPr>
        <w:t>1.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くずす　（崩す）</w:t>
      </w:r>
      <w:r w:rsidRPr="00F61BEB">
        <w:rPr>
          <w:rFonts w:ascii="Arial" w:eastAsia="新細明體" w:hAnsi="Arial" w:cs="Arial"/>
          <w:szCs w:val="30"/>
        </w:rPr>
        <w:t xml:space="preserve">         2.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くずれる　（崩れる）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eastAsia="新細明體" w:hAnsi="Arial" w:cs="Arial"/>
          <w:szCs w:val="30"/>
        </w:rPr>
      </w:pPr>
      <w:r>
        <w:rPr>
          <w:rFonts w:ascii="Arial" w:eastAsia="新細明體" w:hAnsi="Arial" w:cs="Arial"/>
          <w:szCs w:val="30"/>
        </w:rPr>
        <w:t>1</w:t>
      </w:r>
      <w:proofErr w:type="gramStart"/>
      <w:r>
        <w:rPr>
          <w:rFonts w:ascii="Arial" w:eastAsia="新細明體" w:hAnsi="Arial" w:cs="Arial"/>
          <w:szCs w:val="30"/>
        </w:rPr>
        <w:t>.</w:t>
      </w:r>
      <w:r w:rsidRPr="00F61BEB">
        <w:rPr>
          <w:rFonts w:ascii="Arial" w:eastAsia="新細明體" w:hAnsi="Arial" w:cs="Arial"/>
          <w:szCs w:val="30"/>
        </w:rPr>
        <w:t>.</w:t>
      </w:r>
      <w:proofErr w:type="gramEnd"/>
      <w:r w:rsidRPr="00F61BEB">
        <w:rPr>
          <w:rFonts w:ascii="新細明體" w:eastAsia="新細明體" w:hAnsi="Arial" w:cs="新細明體" w:hint="eastAsia"/>
          <w:szCs w:val="30"/>
        </w:rPr>
        <w:t xml:space="preserve">　のびる　（伸びる）</w:t>
      </w:r>
      <w:r w:rsidRPr="00F61BEB">
        <w:rPr>
          <w:rFonts w:ascii="Arial" w:eastAsia="新細明體" w:hAnsi="Arial" w:cs="Arial"/>
          <w:szCs w:val="30"/>
        </w:rPr>
        <w:t>     2.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のばす　（伸ばす）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eastAsia="新細明體" w:hAnsi="Arial" w:cs="Arial"/>
          <w:szCs w:val="30"/>
        </w:rPr>
      </w:pPr>
      <w:r w:rsidRPr="00F61BEB">
        <w:rPr>
          <w:rFonts w:ascii="Arial" w:eastAsia="新細明體" w:hAnsi="Arial" w:cs="Arial"/>
          <w:szCs w:val="30"/>
        </w:rPr>
        <w:t>1.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はずれる　（外れる）</w:t>
      </w:r>
      <w:r w:rsidRPr="00F61BEB">
        <w:rPr>
          <w:rFonts w:ascii="Arial" w:eastAsia="新細明體" w:hAnsi="Arial" w:cs="Arial"/>
          <w:szCs w:val="30"/>
        </w:rPr>
        <w:t xml:space="preserve"> 2.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はずす　（外す）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eastAsia="新細明體" w:hAnsi="Arial" w:cs="Arial"/>
          <w:szCs w:val="30"/>
        </w:rPr>
      </w:pPr>
      <w:r w:rsidRPr="00F61BEB">
        <w:rPr>
          <w:rFonts w:ascii="Arial" w:eastAsia="新細明體" w:hAnsi="Arial" w:cs="Arial"/>
          <w:szCs w:val="30"/>
        </w:rPr>
        <w:t>1.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ひやす　（冷やす）</w:t>
      </w:r>
      <w:r w:rsidRPr="00F61BEB">
        <w:rPr>
          <w:rFonts w:ascii="Arial" w:eastAsia="新細明體" w:hAnsi="Arial" w:cs="Arial"/>
          <w:szCs w:val="30"/>
        </w:rPr>
        <w:t>     2.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ひえる　（冷える）</w:t>
      </w:r>
      <w:r w:rsidRPr="00F61BEB">
        <w:rPr>
          <w:rFonts w:ascii="Arial" w:eastAsia="新細明體" w:hAnsi="Arial" w:cs="Arial"/>
          <w:szCs w:val="30"/>
        </w:rPr>
        <w:t>    </w:t>
      </w:r>
    </w:p>
    <w:p w:rsidR="00F61BEB" w:rsidRDefault="00F61BEB" w:rsidP="00F61BEB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szCs w:val="30"/>
        </w:rPr>
      </w:pPr>
      <w:r w:rsidRPr="00F61BEB">
        <w:rPr>
          <w:rFonts w:ascii="Arial" w:eastAsia="新細明體" w:hAnsi="Arial" w:cs="Arial"/>
          <w:szCs w:val="30"/>
        </w:rPr>
        <w:t>1.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ふえる　（増える）</w:t>
      </w:r>
      <w:r w:rsidRPr="00F61BEB">
        <w:rPr>
          <w:rFonts w:ascii="Arial" w:eastAsia="新細明體" w:hAnsi="Arial" w:cs="Arial"/>
          <w:szCs w:val="30"/>
        </w:rPr>
        <w:t>     2.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ふやす　（増やす）</w:t>
      </w:r>
    </w:p>
    <w:p w:rsidR="00DA4086" w:rsidRDefault="00F61BEB" w:rsidP="00F61BEB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szCs w:val="30"/>
        </w:rPr>
      </w:pPr>
      <w:r>
        <w:rPr>
          <w:rFonts w:ascii="ＭＳ 明朝" w:eastAsia="ＭＳ 明朝" w:hAnsi="ＭＳ 明朝" w:cs="ＭＳ 明朝" w:hint="eastAsia"/>
          <w:szCs w:val="30"/>
        </w:rPr>
        <w:t>自動詞　答案　　２、１、１、２、１</w:t>
      </w:r>
    </w:p>
    <w:p w:rsidR="00DA4086" w:rsidRDefault="00DA4086" w:rsidP="00F61BEB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szCs w:val="30"/>
        </w:rPr>
      </w:pPr>
    </w:p>
    <w:p w:rsidR="00F61BEB" w:rsidRDefault="00F61BEB" w:rsidP="00F61BEB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szCs w:val="30"/>
        </w:rPr>
      </w:pPr>
    </w:p>
    <w:p w:rsidR="00F61BEB" w:rsidRPr="00F61BEB" w:rsidRDefault="00F61BEB" w:rsidP="00F61BEB">
      <w:pPr>
        <w:autoSpaceDE w:val="0"/>
        <w:autoSpaceDN w:val="0"/>
        <w:adjustRightInd w:val="0"/>
        <w:ind w:left="640" w:hanging="640"/>
        <w:rPr>
          <w:rFonts w:ascii="Arial" w:eastAsia="新細明體" w:hAnsi="Arial" w:cs="Arial"/>
          <w:szCs w:val="30"/>
        </w:rPr>
      </w:pPr>
      <w:r w:rsidRPr="00F61BEB">
        <w:rPr>
          <w:rFonts w:ascii="新細明體" w:eastAsia="新細明體" w:cs="新細明體" w:hint="eastAsia"/>
          <w:color w:val="0000FF"/>
          <w:szCs w:val="30"/>
        </w:rPr>
        <w:t>二、</w:t>
      </w:r>
      <w:r w:rsidRPr="00F61BEB">
        <w:rPr>
          <w:rFonts w:ascii="ＭＳ 明朝" w:eastAsia="ＭＳ 明朝" w:cs="ＭＳ 明朝" w:hint="eastAsia"/>
          <w:color w:val="0000FF"/>
          <w:szCs w:val="30"/>
        </w:rPr>
        <w:t xml:space="preserve">　</w:t>
      </w:r>
      <w:r w:rsidRPr="00F61BEB">
        <w:rPr>
          <w:rFonts w:ascii="新細明體" w:eastAsia="新細明體" w:cs="新細明體" w:hint="eastAsia"/>
          <w:color w:val="0000FF"/>
          <w:szCs w:val="30"/>
        </w:rPr>
        <w:t>動詞最後兩字為母音</w:t>
      </w:r>
      <w:r w:rsidRPr="00F61BEB">
        <w:rPr>
          <w:rFonts w:ascii="Arial" w:eastAsia="新細明體" w:hAnsi="Arial" w:cs="Arial"/>
          <w:b/>
          <w:bCs/>
          <w:color w:val="0000FF"/>
          <w:szCs w:val="30"/>
        </w:rPr>
        <w:t>/a/</w:t>
      </w:r>
      <w:r w:rsidRPr="00F61BEB">
        <w:rPr>
          <w:rFonts w:ascii="新細明體" w:eastAsia="新細明體" w:hAnsi="Arial" w:cs="新細明體" w:hint="eastAsia"/>
          <w:color w:val="0000FF"/>
          <w:szCs w:val="30"/>
        </w:rPr>
        <w:t>＋</w:t>
      </w:r>
      <w:r w:rsidRPr="00F61BEB">
        <w:rPr>
          <w:rFonts w:ascii="ＭＳ 明朝" w:eastAsia="ＭＳ 明朝" w:hAnsi="Arial" w:cs="ＭＳ 明朝" w:hint="eastAsia"/>
          <w:color w:val="0000FF"/>
          <w:szCs w:val="30"/>
        </w:rPr>
        <w:t>る</w:t>
      </w:r>
      <w:r w:rsidRPr="00F61BEB">
        <w:rPr>
          <w:rFonts w:ascii="新細明體" w:eastAsia="新細明體" w:hAnsi="Arial" w:cs="新細明體" w:hint="eastAsia"/>
          <w:color w:val="0000FF"/>
          <w:szCs w:val="30"/>
        </w:rPr>
        <w:t>，必為自動詞。唯一特例是</w:t>
      </w:r>
      <w:r w:rsidRPr="00F61BEB">
        <w:rPr>
          <w:rFonts w:ascii="ＭＳ 明朝" w:eastAsia="ＭＳ 明朝" w:hAnsi="Arial" w:cs="ＭＳ 明朝" w:hint="eastAsia"/>
          <w:color w:val="0000FF"/>
          <w:szCs w:val="30"/>
        </w:rPr>
        <w:t>割れる</w:t>
      </w:r>
      <w:r w:rsidRPr="00F61BEB">
        <w:rPr>
          <w:rFonts w:ascii="新細明體" w:eastAsia="新細明體" w:hAnsi="Arial" w:cs="新細明體" w:hint="eastAsia"/>
          <w:color w:val="0000FF"/>
          <w:szCs w:val="30"/>
        </w:rPr>
        <w:t>（自）、</w:t>
      </w:r>
      <w:r w:rsidRPr="00F61BEB">
        <w:rPr>
          <w:rFonts w:ascii="ＭＳ 明朝" w:eastAsia="ＭＳ 明朝" w:hAnsi="Arial" w:cs="ＭＳ 明朝" w:hint="eastAsia"/>
          <w:color w:val="0000FF"/>
          <w:szCs w:val="30"/>
        </w:rPr>
        <w:t>割る</w:t>
      </w:r>
      <w:r w:rsidRPr="00F61BEB">
        <w:rPr>
          <w:rFonts w:ascii="新細明體" w:eastAsia="新細明體" w:hAnsi="Arial" w:cs="新細明體" w:hint="eastAsia"/>
          <w:color w:val="0000FF"/>
          <w:szCs w:val="30"/>
        </w:rPr>
        <w:t>（他）。</w:t>
      </w:r>
      <w:r w:rsidRPr="00F61BEB">
        <w:rPr>
          <w:rFonts w:ascii="Arial" w:eastAsia="新細明體" w:hAnsi="Arial" w:cs="Arial"/>
          <w:b/>
          <w:bCs/>
          <w:color w:val="0000FF"/>
          <w:szCs w:val="30"/>
        </w:rPr>
        <w:t> </w:t>
      </w:r>
      <w:r w:rsidRPr="00F61BEB">
        <w:rPr>
          <w:rFonts w:ascii="新細明體" w:eastAsia="新細明體" w:hAnsi="Arial" w:cs="新細明體" w:hint="eastAsia"/>
          <w:color w:val="0000FF"/>
          <w:szCs w:val="30"/>
        </w:rPr>
        <w:t>（在本書使用的</w:t>
      </w:r>
      <w:r w:rsidRPr="00F61BEB">
        <w:rPr>
          <w:rFonts w:ascii="Arial" w:eastAsia="新細明體" w:hAnsi="Arial" w:cs="Arial"/>
          <w:b/>
          <w:bCs/>
          <w:color w:val="0000FF"/>
          <w:szCs w:val="30"/>
        </w:rPr>
        <w:t>241</w:t>
      </w:r>
      <w:r w:rsidRPr="00F61BEB">
        <w:rPr>
          <w:rFonts w:ascii="新細明體" w:eastAsia="新細明體" w:hAnsi="Arial" w:cs="新細明體" w:hint="eastAsia"/>
          <w:color w:val="0000FF"/>
          <w:szCs w:val="30"/>
        </w:rPr>
        <w:t>組自他動詞中，有</w:t>
      </w:r>
      <w:r w:rsidRPr="00F61BEB">
        <w:rPr>
          <w:rFonts w:ascii="Arial" w:eastAsia="新細明體" w:hAnsi="Arial" w:cs="Arial"/>
          <w:b/>
          <w:bCs/>
          <w:color w:val="0000FF"/>
          <w:szCs w:val="30"/>
        </w:rPr>
        <w:t>68</w:t>
      </w:r>
      <w:r w:rsidRPr="00F61BEB">
        <w:rPr>
          <w:rFonts w:ascii="新細明體" w:eastAsia="新細明體" w:hAnsi="Arial" w:cs="新細明體" w:hint="eastAsia"/>
          <w:color w:val="0000FF"/>
          <w:szCs w:val="30"/>
        </w:rPr>
        <w:t>組符合，佔</w:t>
      </w:r>
      <w:r w:rsidRPr="00F61BEB">
        <w:rPr>
          <w:rFonts w:ascii="Arial" w:eastAsia="新細明體" w:hAnsi="Arial" w:cs="Arial"/>
          <w:b/>
          <w:bCs/>
          <w:color w:val="0000FF"/>
          <w:szCs w:val="30"/>
        </w:rPr>
        <w:t>28.2%</w:t>
      </w:r>
      <w:r w:rsidRPr="00F61BEB">
        <w:rPr>
          <w:rFonts w:ascii="新細明體" w:eastAsia="新細明體" w:hAnsi="Arial" w:cs="新細明體" w:hint="eastAsia"/>
          <w:color w:val="0000FF"/>
          <w:szCs w:val="30"/>
        </w:rPr>
        <w:t>）</w:t>
      </w:r>
    </w:p>
    <w:p w:rsidR="00F61BEB" w:rsidRPr="00F61BEB" w:rsidRDefault="00F61BEB" w:rsidP="00F61BEB">
      <w:pPr>
        <w:autoSpaceDE w:val="0"/>
        <w:autoSpaceDN w:val="0"/>
        <w:adjustRightInd w:val="0"/>
        <w:ind w:firstLine="640"/>
        <w:rPr>
          <w:rFonts w:ascii="Arial" w:eastAsia="新細明體" w:hAnsi="Arial" w:cs="Arial"/>
          <w:szCs w:val="30"/>
        </w:rPr>
      </w:pPr>
      <w:r w:rsidRPr="00F61BEB">
        <w:rPr>
          <w:rFonts w:ascii="新細明體" w:eastAsia="新細明體" w:hAnsi="Arial" w:cs="新細明體" w:hint="eastAsia"/>
          <w:szCs w:val="30"/>
        </w:rPr>
        <w:t>請選出下列各題的自動詞：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eastAsia="新細明體" w:hAnsi="Arial" w:cs="Arial"/>
          <w:szCs w:val="30"/>
        </w:rPr>
      </w:pPr>
      <w:r w:rsidRPr="00F61BEB">
        <w:rPr>
          <w:rFonts w:ascii="Arial" w:eastAsia="新細明體" w:hAnsi="Arial" w:cs="Arial"/>
          <w:szCs w:val="30"/>
        </w:rPr>
        <w:t> 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eastAsia="新細明體" w:hAnsi="Arial" w:cs="Arial"/>
          <w:szCs w:val="30"/>
        </w:rPr>
      </w:pPr>
      <w:r w:rsidRPr="00F61BEB">
        <w:rPr>
          <w:rFonts w:ascii="Arial" w:eastAsia="新細明體" w:hAnsi="Arial" w:cs="Arial"/>
          <w:szCs w:val="30"/>
        </w:rPr>
        <w:t>1.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われる　（割れる）</w:t>
      </w:r>
      <w:r w:rsidRPr="00F61BEB">
        <w:rPr>
          <w:rFonts w:ascii="Arial" w:eastAsia="新細明體" w:hAnsi="Arial" w:cs="Arial"/>
          <w:szCs w:val="30"/>
        </w:rPr>
        <w:t>             2.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わる　（割る）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eastAsia="新細明體" w:hAnsi="Arial" w:cs="Arial"/>
          <w:szCs w:val="30"/>
        </w:rPr>
      </w:pPr>
      <w:r w:rsidRPr="00F61BEB">
        <w:rPr>
          <w:rFonts w:ascii="Arial" w:eastAsia="新細明體" w:hAnsi="Arial" w:cs="Arial"/>
          <w:szCs w:val="30"/>
        </w:rPr>
        <w:t>1.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しあがる　（仕上がる）</w:t>
      </w:r>
      <w:r w:rsidRPr="00F61BEB">
        <w:rPr>
          <w:rFonts w:ascii="Arial" w:eastAsia="新細明體" w:hAnsi="Arial" w:cs="Arial"/>
          <w:szCs w:val="30"/>
        </w:rPr>
        <w:t>     2.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しあげる　（仕上げる）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eastAsia="新細明體" w:hAnsi="Arial" w:cs="Arial"/>
          <w:szCs w:val="30"/>
        </w:rPr>
      </w:pPr>
      <w:r w:rsidRPr="00F61BEB">
        <w:rPr>
          <w:rFonts w:ascii="Arial" w:eastAsia="新細明體" w:hAnsi="Arial" w:cs="Arial"/>
          <w:szCs w:val="30"/>
        </w:rPr>
        <w:t>1.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かためる　（固める）</w:t>
      </w:r>
      <w:r w:rsidRPr="00F61BEB">
        <w:rPr>
          <w:rFonts w:ascii="Arial" w:eastAsia="新細明體" w:hAnsi="Arial" w:cs="Arial"/>
          <w:szCs w:val="30"/>
        </w:rPr>
        <w:t xml:space="preserve">         2.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かたまる　（固まる）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eastAsia="新細明體" w:hAnsi="Arial" w:cs="Arial"/>
          <w:szCs w:val="30"/>
        </w:rPr>
      </w:pPr>
      <w:r w:rsidRPr="00F61BEB">
        <w:rPr>
          <w:rFonts w:ascii="Arial" w:eastAsia="新細明體" w:hAnsi="Arial" w:cs="Arial"/>
          <w:szCs w:val="30"/>
        </w:rPr>
        <w:t>1.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ひろがる　（広がる）</w:t>
      </w:r>
      <w:r w:rsidRPr="00F61BEB">
        <w:rPr>
          <w:rFonts w:ascii="Arial" w:eastAsia="新細明體" w:hAnsi="Arial" w:cs="Arial"/>
          <w:szCs w:val="30"/>
        </w:rPr>
        <w:t xml:space="preserve">         2.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ひろげる　（広げる）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30"/>
        </w:rPr>
      </w:pPr>
      <w:r w:rsidRPr="00F61BEB">
        <w:rPr>
          <w:rFonts w:ascii="Arial" w:eastAsia="新細明體" w:hAnsi="Arial" w:cs="Arial"/>
          <w:szCs w:val="30"/>
        </w:rPr>
        <w:t>1.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ふさぐ　（塞ぐ）</w:t>
      </w:r>
      <w:r w:rsidRPr="00F61BEB">
        <w:rPr>
          <w:rFonts w:ascii="Arial" w:eastAsia="新細明體" w:hAnsi="Arial" w:cs="Arial"/>
          <w:szCs w:val="30"/>
        </w:rPr>
        <w:t xml:space="preserve">                 2.</w:t>
      </w:r>
      <w:r w:rsidRPr="00F61BEB">
        <w:rPr>
          <w:rFonts w:ascii="新細明體" w:eastAsia="新細明體" w:hAnsi="Arial" w:cs="新細明體" w:hint="eastAsia"/>
          <w:szCs w:val="30"/>
        </w:rPr>
        <w:t xml:space="preserve">　ふさがる　（塞がる）</w:t>
      </w:r>
    </w:p>
    <w:p w:rsidR="00F61BEB" w:rsidRDefault="00F61BEB" w:rsidP="00F61BEB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szCs w:val="30"/>
        </w:rPr>
      </w:pPr>
      <w:r>
        <w:rPr>
          <w:rFonts w:ascii="ＭＳ 明朝" w:eastAsia="ＭＳ 明朝" w:hAnsi="ＭＳ 明朝" w:cs="ＭＳ 明朝" w:hint="eastAsia"/>
          <w:szCs w:val="30"/>
        </w:rPr>
        <w:t>自動詞、１、１、２、１、２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szCs w:val="30"/>
        </w:rPr>
      </w:pP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>
        <w:rPr>
          <w:rFonts w:ascii="Arial" w:hAnsi="Arial" w:cs="Arial" w:hint="eastAsia"/>
          <w:szCs w:val="30"/>
        </w:rPr>
        <w:t>三</w:t>
      </w:r>
      <w:r w:rsidRPr="00F61BEB">
        <w:rPr>
          <w:rFonts w:ascii="Arial" w:hAnsi="Arial" w:cs="Arial"/>
          <w:szCs w:val="30"/>
        </w:rPr>
        <w:t>、　結尾是</w:t>
      </w:r>
      <w:proofErr w:type="gramStart"/>
      <w:r w:rsidRPr="00F61BEB">
        <w:rPr>
          <w:rFonts w:ascii="Arial" w:hAnsi="Arial" w:cs="Arial"/>
          <w:szCs w:val="30"/>
        </w:rPr>
        <w:t>れる</w:t>
      </w:r>
      <w:proofErr w:type="gramEnd"/>
      <w:r w:rsidRPr="00F61BEB">
        <w:rPr>
          <w:rFonts w:ascii="Arial" w:hAnsi="Arial" w:cs="Arial"/>
          <w:szCs w:val="30"/>
        </w:rPr>
        <w:t>的動詞，必為自動詞。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唯一特例為入る（自）、入れる（他），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幸好這組特例是大家很熟的動詞，應該不會造成太大的困擾。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（在本書使用的</w:t>
      </w:r>
      <w:r w:rsidRPr="00F61BEB">
        <w:rPr>
          <w:rFonts w:ascii="Arial" w:hAnsi="Arial" w:cs="Arial"/>
          <w:szCs w:val="30"/>
        </w:rPr>
        <w:t>241</w:t>
      </w:r>
      <w:r w:rsidRPr="00F61BEB">
        <w:rPr>
          <w:rFonts w:ascii="Arial" w:hAnsi="Arial" w:cs="Arial"/>
          <w:szCs w:val="30"/>
        </w:rPr>
        <w:t>組自他動詞中，有</w:t>
      </w:r>
      <w:r w:rsidRPr="00F61BEB">
        <w:rPr>
          <w:rFonts w:ascii="Arial" w:hAnsi="Arial" w:cs="Arial"/>
          <w:szCs w:val="30"/>
        </w:rPr>
        <w:t>12</w:t>
      </w:r>
      <w:r w:rsidRPr="00F61BEB">
        <w:rPr>
          <w:rFonts w:ascii="Arial" w:hAnsi="Arial" w:cs="Arial"/>
          <w:szCs w:val="30"/>
        </w:rPr>
        <w:t>組符合，佔</w:t>
      </w:r>
      <w:r w:rsidRPr="00F61BEB">
        <w:rPr>
          <w:rFonts w:ascii="Arial" w:hAnsi="Arial" w:cs="Arial"/>
          <w:szCs w:val="30"/>
        </w:rPr>
        <w:t>5%</w:t>
      </w:r>
      <w:r w:rsidRPr="00F61BEB">
        <w:rPr>
          <w:rFonts w:ascii="Arial" w:hAnsi="Arial" w:cs="Arial"/>
          <w:szCs w:val="30"/>
        </w:rPr>
        <w:t>）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請選出下列各題的自動詞：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(16)</w:t>
      </w:r>
      <w:r w:rsidRPr="00F61BEB">
        <w:rPr>
          <w:rFonts w:ascii="Arial" w:hAnsi="Arial" w:cs="Arial"/>
          <w:szCs w:val="30"/>
        </w:rPr>
        <w:tab/>
        <w:t>1.</w:t>
      </w:r>
      <w:r w:rsidRPr="00F61BEB">
        <w:rPr>
          <w:rFonts w:ascii="Arial" w:hAnsi="Arial" w:cs="Arial"/>
          <w:szCs w:val="30"/>
        </w:rPr>
        <w:t xml:space="preserve">　うる　（売る）</w:t>
      </w:r>
      <w:r w:rsidRPr="00F61BEB">
        <w:rPr>
          <w:rFonts w:ascii="Arial" w:hAnsi="Arial" w:cs="Arial"/>
          <w:szCs w:val="30"/>
        </w:rPr>
        <w:tab/>
      </w:r>
      <w:r w:rsidRPr="00F61BEB">
        <w:rPr>
          <w:rFonts w:ascii="Arial" w:hAnsi="Arial" w:cs="Arial"/>
          <w:szCs w:val="30"/>
        </w:rPr>
        <w:tab/>
      </w:r>
      <w:r w:rsidRPr="00F61BEB">
        <w:rPr>
          <w:rFonts w:ascii="Arial" w:hAnsi="Arial" w:cs="Arial"/>
          <w:szCs w:val="30"/>
        </w:rPr>
        <w:tab/>
        <w:t>2.</w:t>
      </w:r>
      <w:r w:rsidRPr="00F61BEB">
        <w:rPr>
          <w:rFonts w:ascii="Arial" w:hAnsi="Arial" w:cs="Arial"/>
          <w:szCs w:val="30"/>
        </w:rPr>
        <w:t xml:space="preserve">　うれる　（売れる）</w:t>
      </w:r>
      <w:r w:rsidRPr="00F61BEB">
        <w:rPr>
          <w:rFonts w:ascii="Arial" w:hAnsi="Arial" w:cs="Arial"/>
          <w:szCs w:val="30"/>
        </w:rPr>
        <w:tab/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(17)</w:t>
      </w:r>
      <w:r w:rsidRPr="00F61BEB">
        <w:rPr>
          <w:rFonts w:ascii="Arial" w:hAnsi="Arial" w:cs="Arial"/>
          <w:szCs w:val="30"/>
        </w:rPr>
        <w:tab/>
        <w:t>1.</w:t>
      </w:r>
      <w:r w:rsidRPr="00F61BEB">
        <w:rPr>
          <w:rFonts w:ascii="Arial" w:hAnsi="Arial" w:cs="Arial"/>
          <w:szCs w:val="30"/>
        </w:rPr>
        <w:t xml:space="preserve">　おれる　（折れる）</w:t>
      </w:r>
      <w:r w:rsidRPr="00F61BEB">
        <w:rPr>
          <w:rFonts w:ascii="Arial" w:hAnsi="Arial" w:cs="Arial"/>
          <w:szCs w:val="30"/>
        </w:rPr>
        <w:tab/>
      </w:r>
      <w:r w:rsidRPr="00F61BEB">
        <w:rPr>
          <w:rFonts w:ascii="Arial" w:hAnsi="Arial" w:cs="Arial"/>
          <w:szCs w:val="30"/>
        </w:rPr>
        <w:tab/>
        <w:t>2.</w:t>
      </w:r>
      <w:r w:rsidRPr="00F61BEB">
        <w:rPr>
          <w:rFonts w:ascii="Arial" w:hAnsi="Arial" w:cs="Arial"/>
          <w:szCs w:val="30"/>
        </w:rPr>
        <w:t xml:space="preserve">　おる　（折る）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(18)</w:t>
      </w:r>
      <w:r w:rsidRPr="00F61BEB">
        <w:rPr>
          <w:rFonts w:ascii="Arial" w:hAnsi="Arial" w:cs="Arial"/>
          <w:szCs w:val="30"/>
        </w:rPr>
        <w:tab/>
        <w:t>1.</w:t>
      </w:r>
      <w:r w:rsidRPr="00F61BEB">
        <w:rPr>
          <w:rFonts w:ascii="Arial" w:hAnsi="Arial" w:cs="Arial"/>
          <w:szCs w:val="30"/>
        </w:rPr>
        <w:t xml:space="preserve">　</w:t>
      </w:r>
      <w:proofErr w:type="gramStart"/>
      <w:r w:rsidRPr="00F61BEB">
        <w:rPr>
          <w:rFonts w:ascii="Arial" w:hAnsi="Arial" w:cs="Arial"/>
          <w:szCs w:val="30"/>
        </w:rPr>
        <w:t>てに</w:t>
      </w:r>
      <w:proofErr w:type="gramEnd"/>
      <w:r w:rsidRPr="00F61BEB">
        <w:rPr>
          <w:rFonts w:ascii="Arial" w:hAnsi="Arial" w:cs="Arial"/>
          <w:szCs w:val="30"/>
        </w:rPr>
        <w:t>はいる（手に入る）</w:t>
      </w:r>
      <w:r w:rsidRPr="00F61BEB">
        <w:rPr>
          <w:rFonts w:ascii="Arial" w:hAnsi="Arial" w:cs="Arial"/>
          <w:szCs w:val="30"/>
        </w:rPr>
        <w:tab/>
        <w:t>2.</w:t>
      </w:r>
      <w:r w:rsidRPr="00F61BEB">
        <w:rPr>
          <w:rFonts w:ascii="Arial" w:hAnsi="Arial" w:cs="Arial"/>
          <w:szCs w:val="30"/>
        </w:rPr>
        <w:t xml:space="preserve">　</w:t>
      </w:r>
      <w:proofErr w:type="gramStart"/>
      <w:r w:rsidRPr="00F61BEB">
        <w:rPr>
          <w:rFonts w:ascii="Arial" w:hAnsi="Arial" w:cs="Arial"/>
          <w:szCs w:val="30"/>
        </w:rPr>
        <w:t>てに</w:t>
      </w:r>
      <w:proofErr w:type="gramEnd"/>
      <w:r w:rsidRPr="00F61BEB">
        <w:rPr>
          <w:rFonts w:ascii="Arial" w:hAnsi="Arial" w:cs="Arial"/>
          <w:szCs w:val="30"/>
        </w:rPr>
        <w:t>いれる（手に入れる）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(19)</w:t>
      </w:r>
      <w:r w:rsidRPr="00F61BEB">
        <w:rPr>
          <w:rFonts w:ascii="Arial" w:hAnsi="Arial" w:cs="Arial"/>
          <w:szCs w:val="30"/>
        </w:rPr>
        <w:tab/>
        <w:t>1.</w:t>
      </w:r>
      <w:r w:rsidRPr="00F61BEB">
        <w:rPr>
          <w:rFonts w:ascii="Arial" w:hAnsi="Arial" w:cs="Arial"/>
          <w:szCs w:val="30"/>
        </w:rPr>
        <w:t xml:space="preserve">　わる　（割る）</w:t>
      </w:r>
      <w:r w:rsidRPr="00F61BEB">
        <w:rPr>
          <w:rFonts w:ascii="Arial" w:hAnsi="Arial" w:cs="Arial"/>
          <w:szCs w:val="30"/>
        </w:rPr>
        <w:tab/>
      </w:r>
      <w:r w:rsidRPr="00F61BEB">
        <w:rPr>
          <w:rFonts w:ascii="Arial" w:hAnsi="Arial" w:cs="Arial"/>
          <w:szCs w:val="30"/>
        </w:rPr>
        <w:tab/>
      </w:r>
      <w:r w:rsidRPr="00F61BEB">
        <w:rPr>
          <w:rFonts w:ascii="Arial" w:hAnsi="Arial" w:cs="Arial"/>
          <w:szCs w:val="30"/>
        </w:rPr>
        <w:tab/>
        <w:t>2.</w:t>
      </w:r>
      <w:r w:rsidRPr="00F61BEB">
        <w:rPr>
          <w:rFonts w:ascii="Arial" w:hAnsi="Arial" w:cs="Arial"/>
          <w:szCs w:val="30"/>
        </w:rPr>
        <w:t xml:space="preserve">　われる　（割れる）</w:t>
      </w:r>
      <w:r w:rsidRPr="00F61BEB">
        <w:rPr>
          <w:rFonts w:ascii="Arial" w:hAnsi="Arial" w:cs="Arial"/>
          <w:szCs w:val="30"/>
        </w:rPr>
        <w:tab/>
      </w:r>
    </w:p>
    <w:p w:rsidR="00F61BEB" w:rsidRDefault="00F61BEB" w:rsidP="00F61BEB">
      <w:pPr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(20)</w:t>
      </w:r>
      <w:r w:rsidRPr="00F61BEB">
        <w:rPr>
          <w:rFonts w:ascii="Arial" w:hAnsi="Arial" w:cs="Arial"/>
          <w:szCs w:val="30"/>
        </w:rPr>
        <w:tab/>
        <w:t>1.</w:t>
      </w:r>
      <w:r w:rsidRPr="00F61BEB">
        <w:rPr>
          <w:rFonts w:ascii="Arial" w:hAnsi="Arial" w:cs="Arial"/>
          <w:szCs w:val="30"/>
        </w:rPr>
        <w:t xml:space="preserve">　はぐ　（剥ぐ）</w:t>
      </w:r>
      <w:r w:rsidRPr="00F61BEB">
        <w:rPr>
          <w:rFonts w:ascii="Arial" w:hAnsi="Arial" w:cs="Arial"/>
          <w:szCs w:val="30"/>
        </w:rPr>
        <w:tab/>
      </w:r>
      <w:r w:rsidRPr="00F61BEB">
        <w:rPr>
          <w:rFonts w:ascii="Arial" w:hAnsi="Arial" w:cs="Arial"/>
          <w:szCs w:val="30"/>
        </w:rPr>
        <w:tab/>
      </w:r>
      <w:r w:rsidRPr="00F61BEB">
        <w:rPr>
          <w:rFonts w:ascii="Arial" w:hAnsi="Arial" w:cs="Arial"/>
          <w:szCs w:val="30"/>
        </w:rPr>
        <w:tab/>
        <w:t>2.</w:t>
      </w:r>
      <w:r w:rsidRPr="00F61BEB">
        <w:rPr>
          <w:rFonts w:ascii="Arial" w:hAnsi="Arial" w:cs="Arial"/>
          <w:szCs w:val="30"/>
        </w:rPr>
        <w:t xml:space="preserve">　はがれる　（剥がれる）</w:t>
      </w:r>
      <w:r w:rsidRPr="00F61BEB">
        <w:rPr>
          <w:rFonts w:ascii="Arial" w:hAnsi="Arial" w:cs="Arial"/>
          <w:szCs w:val="30"/>
        </w:rPr>
        <w:tab/>
      </w:r>
    </w:p>
    <w:p w:rsidR="00F61BEB" w:rsidRDefault="00F61BEB" w:rsidP="00F61BEB">
      <w:pPr>
        <w:rPr>
          <w:rFonts w:ascii="Arial" w:hAnsi="Arial" w:cs="Arial"/>
          <w:szCs w:val="30"/>
        </w:rPr>
      </w:pPr>
    </w:p>
    <w:p w:rsidR="00F61BEB" w:rsidRDefault="00F61BEB" w:rsidP="00F61BEB">
      <w:pPr>
        <w:rPr>
          <w:rFonts w:ascii="ＭＳ 明朝" w:eastAsia="ＭＳ 明朝" w:hAnsi="ＭＳ 明朝" w:cs="ＭＳ 明朝" w:hint="eastAsia"/>
          <w:szCs w:val="30"/>
        </w:rPr>
      </w:pPr>
      <w:r>
        <w:rPr>
          <w:rFonts w:ascii="ＭＳ 明朝" w:eastAsia="ＭＳ 明朝" w:hAnsi="ＭＳ 明朝" w:cs="ＭＳ 明朝" w:hint="eastAsia"/>
          <w:szCs w:val="30"/>
        </w:rPr>
        <w:t>答案　２、１、１、２、２</w:t>
      </w:r>
    </w:p>
    <w:p w:rsidR="00F61BEB" w:rsidRDefault="00F61BEB" w:rsidP="00F61BEB">
      <w:pPr>
        <w:rPr>
          <w:rFonts w:ascii="ＭＳ 明朝" w:eastAsia="ＭＳ 明朝" w:hAnsi="ＭＳ 明朝" w:cs="ＭＳ 明朝" w:hint="eastAsia"/>
          <w:szCs w:val="30"/>
        </w:rPr>
      </w:pP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四、</w:t>
      </w:r>
      <w:r w:rsidR="004F7C03">
        <w:rPr>
          <w:rFonts w:ascii="Arial" w:hAnsi="Arial" w:cs="Arial" w:hint="eastAsia"/>
          <w:szCs w:val="30"/>
        </w:rPr>
        <w:t>避ける</w:t>
      </w:r>
      <w:r w:rsidRPr="00F61BEB">
        <w:rPr>
          <w:rFonts w:ascii="Arial" w:hAnsi="Arial" w:cs="Arial"/>
          <w:szCs w:val="30"/>
        </w:rPr>
        <w:t>。但這條規則問題缺陷最大，因為</w:t>
      </w:r>
      <w:proofErr w:type="gramStart"/>
      <w:r w:rsidRPr="00F61BEB">
        <w:rPr>
          <w:rFonts w:ascii="Arial" w:hAnsi="Arial" w:cs="Arial"/>
          <w:szCs w:val="30"/>
        </w:rPr>
        <w:t>く</w:t>
      </w:r>
      <w:proofErr w:type="gramEnd"/>
      <w:r w:rsidRPr="00F61BEB">
        <w:rPr>
          <w:rFonts w:ascii="Arial" w:hAnsi="Arial" w:cs="Arial"/>
          <w:szCs w:val="30"/>
        </w:rPr>
        <w:t>結尾的動詞是一系列的大特例。但撇開く結尾的動詞不講，其他倒是頗精準。（第四類全部佔</w:t>
      </w:r>
      <w:r w:rsidRPr="00F61BEB">
        <w:rPr>
          <w:rFonts w:ascii="Arial" w:hAnsi="Arial" w:cs="Arial"/>
          <w:szCs w:val="30"/>
        </w:rPr>
        <w:t>25%</w:t>
      </w:r>
      <w:r w:rsidRPr="00F61BEB">
        <w:rPr>
          <w:rFonts w:ascii="Arial" w:hAnsi="Arial" w:cs="Arial"/>
          <w:szCs w:val="30"/>
        </w:rPr>
        <w:t>，但</w:t>
      </w:r>
      <w:r w:rsidRPr="00F61BEB">
        <w:rPr>
          <w:rFonts w:ascii="Arial" w:hAnsi="Arial" w:cs="Arial"/>
          <w:szCs w:val="30"/>
        </w:rPr>
        <w:t>25%</w:t>
      </w:r>
      <w:r w:rsidRPr="00F61BEB">
        <w:rPr>
          <w:rFonts w:ascii="Arial" w:hAnsi="Arial" w:cs="Arial"/>
          <w:szCs w:val="30"/>
        </w:rPr>
        <w:t>中的</w:t>
      </w:r>
      <w:r w:rsidRPr="00F61BEB">
        <w:rPr>
          <w:rFonts w:ascii="Arial" w:hAnsi="Arial" w:cs="Arial"/>
          <w:szCs w:val="30"/>
        </w:rPr>
        <w:t>20%</w:t>
      </w:r>
      <w:r w:rsidRPr="00F61BEB">
        <w:rPr>
          <w:rFonts w:ascii="Arial" w:hAnsi="Arial" w:cs="Arial"/>
          <w:szCs w:val="30"/>
        </w:rPr>
        <w:t>為特例）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其特例為</w:t>
      </w:r>
      <w:proofErr w:type="gramStart"/>
      <w:r w:rsidRPr="00F61BEB">
        <w:rPr>
          <w:rFonts w:ascii="Arial" w:hAnsi="Arial" w:cs="Arial"/>
          <w:szCs w:val="30"/>
        </w:rPr>
        <w:t>く</w:t>
      </w:r>
      <w:proofErr w:type="gramEnd"/>
      <w:r w:rsidRPr="00F61BEB">
        <w:rPr>
          <w:rFonts w:ascii="Arial" w:hAnsi="Arial" w:cs="Arial"/>
          <w:szCs w:val="30"/>
        </w:rPr>
        <w:t>或</w:t>
      </w:r>
      <w:proofErr w:type="gramStart"/>
      <w:r w:rsidRPr="00F61BEB">
        <w:rPr>
          <w:rFonts w:ascii="Arial" w:hAnsi="Arial" w:cs="Arial"/>
          <w:szCs w:val="30"/>
        </w:rPr>
        <w:t>ぐ</w:t>
      </w:r>
      <w:proofErr w:type="gramEnd"/>
      <w:r w:rsidRPr="00F61BEB">
        <w:rPr>
          <w:rFonts w:ascii="Arial" w:hAnsi="Arial" w:cs="Arial"/>
          <w:szCs w:val="30"/>
        </w:rPr>
        <w:t>結尾的動詞，當其為</w:t>
      </w:r>
      <w:r w:rsidRPr="00F61BEB">
        <w:rPr>
          <w:rFonts w:ascii="Arial" w:hAnsi="Arial" w:cs="Arial"/>
          <w:szCs w:val="30"/>
        </w:rPr>
        <w:t>…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(I)</w:t>
      </w:r>
      <w:r w:rsidRPr="00F61BEB">
        <w:rPr>
          <w:rFonts w:ascii="Arial" w:hAnsi="Arial" w:cs="Arial"/>
          <w:szCs w:val="30"/>
        </w:rPr>
        <w:t xml:space="preserve">　燒烤、煮飯的動詞　（比如：焼く、炊く）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(II)</w:t>
      </w:r>
      <w:r w:rsidRPr="00F61BEB">
        <w:rPr>
          <w:rFonts w:ascii="Arial" w:hAnsi="Arial" w:cs="Arial"/>
          <w:szCs w:val="30"/>
        </w:rPr>
        <w:tab/>
      </w:r>
      <w:r w:rsidRPr="00F61BEB">
        <w:rPr>
          <w:rFonts w:ascii="Arial" w:hAnsi="Arial" w:cs="Arial"/>
          <w:szCs w:val="30"/>
        </w:rPr>
        <w:t>有分解、分離、分散概念的動詞（比如，裂く、破く、欠く</w:t>
      </w:r>
      <w:r w:rsidRPr="00F61BEB">
        <w:rPr>
          <w:rFonts w:ascii="Arial" w:hAnsi="Arial" w:cs="Arial"/>
          <w:szCs w:val="30"/>
        </w:rPr>
        <w:t>…</w:t>
      </w:r>
      <w:r w:rsidRPr="00F61BEB">
        <w:rPr>
          <w:rFonts w:ascii="Arial" w:hAnsi="Arial" w:cs="Arial"/>
          <w:szCs w:val="30"/>
        </w:rPr>
        <w:t>）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它便不是自動詞，而是他動詞。</w:t>
      </w:r>
      <w:r w:rsidRPr="00F61BEB">
        <w:rPr>
          <w:rFonts w:ascii="Arial" w:hAnsi="Arial" w:cs="Arial"/>
          <w:szCs w:val="30"/>
        </w:rPr>
        <w:t>(I) + (II)</w:t>
      </w:r>
      <w:r w:rsidRPr="00F61BEB">
        <w:rPr>
          <w:rFonts w:ascii="Arial" w:hAnsi="Arial" w:cs="Arial"/>
          <w:szCs w:val="30"/>
        </w:rPr>
        <w:t>共有</w:t>
      </w:r>
      <w:r w:rsidRPr="00F61BEB">
        <w:rPr>
          <w:rFonts w:ascii="Arial" w:hAnsi="Arial" w:cs="Arial"/>
          <w:szCs w:val="30"/>
        </w:rPr>
        <w:t>13</w:t>
      </w:r>
      <w:r w:rsidRPr="00F61BEB">
        <w:rPr>
          <w:rFonts w:ascii="Arial" w:hAnsi="Arial" w:cs="Arial"/>
          <w:szCs w:val="30"/>
        </w:rPr>
        <w:t>組。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請選出下列各題的自動詞：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(21)</w:t>
      </w:r>
      <w:r w:rsidRPr="00F61BEB">
        <w:rPr>
          <w:rFonts w:ascii="Arial" w:hAnsi="Arial" w:cs="Arial"/>
          <w:szCs w:val="30"/>
        </w:rPr>
        <w:tab/>
        <w:t>1.</w:t>
      </w:r>
      <w:r w:rsidRPr="00F61BEB">
        <w:rPr>
          <w:rFonts w:ascii="Arial" w:hAnsi="Arial" w:cs="Arial"/>
          <w:szCs w:val="30"/>
        </w:rPr>
        <w:t xml:space="preserve">　くるしむ　（苦しむ）</w:t>
      </w:r>
      <w:r w:rsidRPr="00F61BEB">
        <w:rPr>
          <w:rFonts w:ascii="Arial" w:hAnsi="Arial" w:cs="Arial"/>
          <w:szCs w:val="30"/>
        </w:rPr>
        <w:tab/>
      </w:r>
      <w:r w:rsidRPr="00F61BEB">
        <w:rPr>
          <w:rFonts w:ascii="Arial" w:hAnsi="Arial" w:cs="Arial"/>
          <w:szCs w:val="30"/>
        </w:rPr>
        <w:tab/>
        <w:t>2.</w:t>
      </w:r>
      <w:r w:rsidRPr="00F61BEB">
        <w:rPr>
          <w:rFonts w:ascii="Arial" w:hAnsi="Arial" w:cs="Arial"/>
          <w:szCs w:val="30"/>
        </w:rPr>
        <w:t xml:space="preserve">　くるしめる　（苦しめる）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(22)</w:t>
      </w:r>
      <w:r w:rsidRPr="00F61BEB">
        <w:rPr>
          <w:rFonts w:ascii="Arial" w:hAnsi="Arial" w:cs="Arial"/>
          <w:szCs w:val="30"/>
        </w:rPr>
        <w:tab/>
        <w:t>1.</w:t>
      </w:r>
      <w:r w:rsidRPr="00F61BEB">
        <w:rPr>
          <w:rFonts w:ascii="Arial" w:hAnsi="Arial" w:cs="Arial"/>
          <w:szCs w:val="30"/>
        </w:rPr>
        <w:t xml:space="preserve">　とく　（解く）</w:t>
      </w:r>
      <w:r w:rsidRPr="00F61BEB">
        <w:rPr>
          <w:rFonts w:ascii="Arial" w:hAnsi="Arial" w:cs="Arial"/>
          <w:szCs w:val="30"/>
        </w:rPr>
        <w:tab/>
      </w:r>
      <w:r w:rsidRPr="00F61BEB">
        <w:rPr>
          <w:rFonts w:ascii="Arial" w:hAnsi="Arial" w:cs="Arial"/>
          <w:szCs w:val="30"/>
        </w:rPr>
        <w:tab/>
      </w:r>
      <w:r w:rsidRPr="00F61BEB">
        <w:rPr>
          <w:rFonts w:ascii="Arial" w:hAnsi="Arial" w:cs="Arial"/>
          <w:szCs w:val="30"/>
        </w:rPr>
        <w:tab/>
        <w:t>2.</w:t>
      </w:r>
      <w:r w:rsidRPr="00F61BEB">
        <w:rPr>
          <w:rFonts w:ascii="Arial" w:hAnsi="Arial" w:cs="Arial"/>
          <w:szCs w:val="30"/>
        </w:rPr>
        <w:t xml:space="preserve">　とける　（解ける）</w:t>
      </w:r>
      <w:r w:rsidRPr="00F61BEB">
        <w:rPr>
          <w:rFonts w:ascii="Arial" w:hAnsi="Arial" w:cs="Arial"/>
          <w:szCs w:val="30"/>
        </w:rPr>
        <w:tab/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(23)</w:t>
      </w:r>
      <w:r w:rsidRPr="00F61BEB">
        <w:rPr>
          <w:rFonts w:ascii="Arial" w:hAnsi="Arial" w:cs="Arial"/>
          <w:szCs w:val="30"/>
        </w:rPr>
        <w:tab/>
        <w:t>1.</w:t>
      </w:r>
      <w:r w:rsidRPr="00F61BEB">
        <w:rPr>
          <w:rFonts w:ascii="Arial" w:hAnsi="Arial" w:cs="Arial"/>
          <w:szCs w:val="30"/>
        </w:rPr>
        <w:t xml:space="preserve">　そだつ　（育つ）</w:t>
      </w:r>
      <w:r w:rsidRPr="00F61BEB">
        <w:rPr>
          <w:rFonts w:ascii="Arial" w:hAnsi="Arial" w:cs="Arial"/>
          <w:szCs w:val="30"/>
        </w:rPr>
        <w:tab/>
      </w:r>
      <w:r w:rsidRPr="00F61BEB">
        <w:rPr>
          <w:rFonts w:ascii="Arial" w:hAnsi="Arial" w:cs="Arial"/>
          <w:szCs w:val="30"/>
        </w:rPr>
        <w:tab/>
      </w:r>
      <w:r w:rsidRPr="00F61BEB">
        <w:rPr>
          <w:rFonts w:ascii="Arial" w:hAnsi="Arial" w:cs="Arial"/>
          <w:szCs w:val="30"/>
        </w:rPr>
        <w:tab/>
        <w:t>2.</w:t>
      </w:r>
      <w:r w:rsidRPr="00F61BEB">
        <w:rPr>
          <w:rFonts w:ascii="Arial" w:hAnsi="Arial" w:cs="Arial"/>
          <w:szCs w:val="30"/>
        </w:rPr>
        <w:t xml:space="preserve">　</w:t>
      </w:r>
      <w:r w:rsidRPr="00F61BEB">
        <w:rPr>
          <w:rFonts w:ascii="Arial" w:hAnsi="Arial" w:cs="Arial"/>
          <w:szCs w:val="30"/>
        </w:rPr>
        <w:tab/>
      </w:r>
      <w:r w:rsidRPr="00F61BEB">
        <w:rPr>
          <w:rFonts w:ascii="Arial" w:hAnsi="Arial" w:cs="Arial"/>
          <w:szCs w:val="30"/>
        </w:rPr>
        <w:t>そだてる　（育てる）</w:t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(24)</w:t>
      </w:r>
      <w:r w:rsidRPr="00F61BEB">
        <w:rPr>
          <w:rFonts w:ascii="Arial" w:hAnsi="Arial" w:cs="Arial"/>
          <w:szCs w:val="30"/>
        </w:rPr>
        <w:tab/>
        <w:t>1.</w:t>
      </w:r>
      <w:r w:rsidRPr="00F61BEB">
        <w:rPr>
          <w:rFonts w:ascii="Arial" w:hAnsi="Arial" w:cs="Arial"/>
          <w:szCs w:val="30"/>
        </w:rPr>
        <w:t xml:space="preserve">　ならべる　（並べる）</w:t>
      </w:r>
      <w:r w:rsidRPr="00F61BEB">
        <w:rPr>
          <w:rFonts w:ascii="Arial" w:hAnsi="Arial" w:cs="Arial"/>
          <w:szCs w:val="30"/>
        </w:rPr>
        <w:tab/>
      </w:r>
      <w:r w:rsidRPr="00F61BEB">
        <w:rPr>
          <w:rFonts w:ascii="Arial" w:hAnsi="Arial" w:cs="Arial"/>
          <w:szCs w:val="30"/>
        </w:rPr>
        <w:tab/>
        <w:t>2.</w:t>
      </w:r>
      <w:r w:rsidRPr="00F61BEB">
        <w:rPr>
          <w:rFonts w:ascii="Arial" w:hAnsi="Arial" w:cs="Arial"/>
          <w:szCs w:val="30"/>
        </w:rPr>
        <w:t xml:space="preserve">　ならぶ　（並ぶ）</w:t>
      </w:r>
      <w:r w:rsidRPr="00F61BEB">
        <w:rPr>
          <w:rFonts w:ascii="Arial" w:hAnsi="Arial" w:cs="Arial"/>
          <w:szCs w:val="30"/>
        </w:rPr>
        <w:tab/>
      </w:r>
    </w:p>
    <w:p w:rsidR="00F61BEB" w:rsidRPr="00F61BEB" w:rsidRDefault="00F61BEB" w:rsidP="00F61BEB">
      <w:pPr>
        <w:autoSpaceDE w:val="0"/>
        <w:autoSpaceDN w:val="0"/>
        <w:adjustRightInd w:val="0"/>
        <w:rPr>
          <w:rFonts w:ascii="Arial" w:hAnsi="Arial" w:cs="Arial"/>
          <w:szCs w:val="30"/>
        </w:rPr>
      </w:pPr>
      <w:r w:rsidRPr="00F61BEB">
        <w:rPr>
          <w:rFonts w:ascii="Arial" w:hAnsi="Arial" w:cs="Arial"/>
          <w:szCs w:val="30"/>
        </w:rPr>
        <w:t>(25)</w:t>
      </w:r>
      <w:r w:rsidRPr="00F61BEB">
        <w:rPr>
          <w:rFonts w:ascii="Arial" w:hAnsi="Arial" w:cs="Arial"/>
          <w:szCs w:val="30"/>
        </w:rPr>
        <w:tab/>
        <w:t>1.</w:t>
      </w:r>
      <w:r w:rsidRPr="00F61BEB">
        <w:rPr>
          <w:rFonts w:ascii="Arial" w:hAnsi="Arial" w:cs="Arial"/>
          <w:szCs w:val="30"/>
        </w:rPr>
        <w:t xml:space="preserve">　とける　（溶ける）</w:t>
      </w:r>
      <w:r w:rsidRPr="00F61BEB">
        <w:rPr>
          <w:rFonts w:ascii="Arial" w:hAnsi="Arial" w:cs="Arial"/>
          <w:szCs w:val="30"/>
        </w:rPr>
        <w:tab/>
      </w:r>
      <w:r w:rsidRPr="00F61BEB">
        <w:rPr>
          <w:rFonts w:ascii="Arial" w:hAnsi="Arial" w:cs="Arial"/>
          <w:szCs w:val="30"/>
        </w:rPr>
        <w:tab/>
      </w:r>
      <w:r w:rsidRPr="00F61BEB">
        <w:rPr>
          <w:rFonts w:ascii="Arial" w:hAnsi="Arial" w:cs="Arial"/>
          <w:szCs w:val="30"/>
        </w:rPr>
        <w:tab/>
        <w:t>2.</w:t>
      </w:r>
      <w:r w:rsidRPr="00F61BEB">
        <w:rPr>
          <w:rFonts w:ascii="Arial" w:hAnsi="Arial" w:cs="Arial"/>
          <w:szCs w:val="30"/>
        </w:rPr>
        <w:t xml:space="preserve">　とく　（溶く）</w:t>
      </w:r>
    </w:p>
    <w:p w:rsidR="00C34983" w:rsidRDefault="00F61BEB" w:rsidP="00F61BEB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答案　１、２、１、２、１</w:t>
      </w:r>
    </w:p>
    <w:p w:rsidR="00C34983" w:rsidRDefault="00C34983" w:rsidP="00F61BEB">
      <w:pPr>
        <w:rPr>
          <w:rFonts w:ascii="ＭＳ 明朝" w:eastAsia="ＭＳ 明朝" w:hAnsi="ＭＳ 明朝" w:cs="ＭＳ 明朝" w:hint="eastAsia"/>
        </w:rPr>
      </w:pPr>
    </w:p>
    <w:p w:rsidR="00DA4086" w:rsidRPr="00F61BEB" w:rsidRDefault="00DA4086" w:rsidP="00F61BEB">
      <w:pPr>
        <w:rPr>
          <w:rFonts w:ascii="ＭＳ 明朝" w:eastAsia="ＭＳ 明朝" w:hAnsi="ＭＳ 明朝" w:cs="ＭＳ 明朝" w:hint="eastAsia"/>
        </w:rPr>
      </w:pPr>
    </w:p>
    <w:sectPr w:rsidR="00DA4086" w:rsidRPr="00F61BEB" w:rsidSect="00DA408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F61BEB"/>
    <w:rsid w:val="004F7C03"/>
    <w:rsid w:val="00C34983"/>
    <w:rsid w:val="00DA4086"/>
    <w:rsid w:val="00F61BE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78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178</Words>
  <Characters>1018</Characters>
  <Application>Microsoft Macintosh Word</Application>
  <DocSecurity>0</DocSecurity>
  <Lines>8</Lines>
  <Paragraphs>2</Paragraphs>
  <ScaleCrop>false</ScaleCrop>
  <Company>YS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Tsung-yiu</dc:creator>
  <cp:keywords/>
  <cp:lastModifiedBy>Lai Tsung-yiu</cp:lastModifiedBy>
  <cp:revision>2</cp:revision>
  <dcterms:created xsi:type="dcterms:W3CDTF">2016-02-25T06:11:00Z</dcterms:created>
  <dcterms:modified xsi:type="dcterms:W3CDTF">2016-02-25T14:53:00Z</dcterms:modified>
</cp:coreProperties>
</file>